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1" w:rsidRPr="008B0AE8" w:rsidRDefault="008B0AE8" w:rsidP="008B0AE8">
      <w:pPr>
        <w:jc w:val="center"/>
        <w:rPr>
          <w:sz w:val="28"/>
          <w:szCs w:val="28"/>
        </w:rPr>
      </w:pPr>
      <w:r w:rsidRPr="008B0AE8">
        <w:rPr>
          <w:sz w:val="28"/>
          <w:szCs w:val="28"/>
        </w:rPr>
        <w:t xml:space="preserve">Сведения </w:t>
      </w:r>
    </w:p>
    <w:p w:rsidR="008B0AE8" w:rsidRDefault="008B0AE8" w:rsidP="008B0AE8">
      <w:pPr>
        <w:jc w:val="center"/>
        <w:rPr>
          <w:sz w:val="28"/>
          <w:szCs w:val="28"/>
        </w:rPr>
      </w:pPr>
      <w:r w:rsidRPr="008B0AE8">
        <w:rPr>
          <w:sz w:val="28"/>
          <w:szCs w:val="28"/>
        </w:rPr>
        <w:t xml:space="preserve">о количестве муниципальных служащих администрации Пестовского сельского поселения и </w:t>
      </w:r>
      <w:r>
        <w:rPr>
          <w:sz w:val="28"/>
          <w:szCs w:val="28"/>
        </w:rPr>
        <w:t xml:space="preserve">о фактических </w:t>
      </w:r>
      <w:r w:rsidRPr="008B0AE8">
        <w:rPr>
          <w:sz w:val="28"/>
          <w:szCs w:val="28"/>
        </w:rPr>
        <w:t xml:space="preserve">финансовых  средствах </w:t>
      </w:r>
      <w:r>
        <w:rPr>
          <w:sz w:val="28"/>
          <w:szCs w:val="28"/>
        </w:rPr>
        <w:t>затраченных</w:t>
      </w:r>
      <w:bookmarkStart w:id="0" w:name="_GoBack"/>
      <w:bookmarkEnd w:id="0"/>
    </w:p>
    <w:p w:rsidR="008B0AE8" w:rsidRPr="008B0AE8" w:rsidRDefault="008B0AE8" w:rsidP="008B0AE8">
      <w:pPr>
        <w:jc w:val="center"/>
        <w:rPr>
          <w:sz w:val="28"/>
          <w:szCs w:val="28"/>
        </w:rPr>
      </w:pPr>
      <w:r w:rsidRPr="008B0AE8">
        <w:rPr>
          <w:sz w:val="28"/>
          <w:szCs w:val="28"/>
        </w:rPr>
        <w:t xml:space="preserve">на их содержание за 1 квартал 2014 года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8B0AE8" w:rsidRPr="008B0AE8" w:rsidTr="008B0AE8">
        <w:tc>
          <w:tcPr>
            <w:tcW w:w="4219" w:type="dxa"/>
          </w:tcPr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Количество </w:t>
            </w:r>
          </w:p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5245" w:type="dxa"/>
          </w:tcPr>
          <w:p w:rsid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Фактические </w:t>
            </w:r>
          </w:p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финансовые затраты на их содержание </w:t>
            </w:r>
          </w:p>
        </w:tc>
      </w:tr>
      <w:tr w:rsidR="008B0AE8" w:rsidRPr="008B0AE8" w:rsidTr="008B0AE8">
        <w:tc>
          <w:tcPr>
            <w:tcW w:w="4219" w:type="dxa"/>
          </w:tcPr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>132,5 тысяч рублей</w:t>
            </w:r>
          </w:p>
        </w:tc>
      </w:tr>
    </w:tbl>
    <w:p w:rsidR="008B0AE8" w:rsidRPr="008B0AE8" w:rsidRDefault="008B0AE8" w:rsidP="008B0AE8">
      <w:pPr>
        <w:jc w:val="center"/>
      </w:pPr>
    </w:p>
    <w:sectPr w:rsidR="008B0AE8" w:rsidRPr="008B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A9"/>
    <w:rsid w:val="001D73D1"/>
    <w:rsid w:val="0077594B"/>
    <w:rsid w:val="008B0AE8"/>
    <w:rsid w:val="0099618D"/>
    <w:rsid w:val="00BC556A"/>
    <w:rsid w:val="00C75B5C"/>
    <w:rsid w:val="00C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C75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Обычный (веб) Знак"/>
    <w:basedOn w:val="a0"/>
    <w:link w:val="a4"/>
    <w:locked/>
    <w:rsid w:val="00C75B5C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C75B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C75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C75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Обычный (веб) Знак"/>
    <w:basedOn w:val="a0"/>
    <w:link w:val="a4"/>
    <w:locked/>
    <w:rsid w:val="00C75B5C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C75B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C75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FFF8-21E6-4CB5-9D63-BF1243C3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2014-04-10T12:46:00Z</dcterms:created>
  <dcterms:modified xsi:type="dcterms:W3CDTF">2014-04-10T12:46:00Z</dcterms:modified>
</cp:coreProperties>
</file>